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F9" w:rsidRDefault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noProof/>
          <w:u w:val="single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-504825</wp:posOffset>
            </wp:positionV>
            <wp:extent cx="1809115" cy="1571625"/>
            <wp:effectExtent l="19050" t="0" r="635" b="0"/>
            <wp:wrapNone/>
            <wp:docPr id="1" name="Picture 1" descr="http://d102.org/blogs/liacullo/files/2011/08/Screen-shot-2011-08-20-at-4.08.15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02.org/blogs/liacullo/files/2011/08/Screen-shot-2011-08-20-at-4.08.15-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6F9" w:rsidRDefault="00E836F9" w:rsidP="00E836F9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  <w:t xml:space="preserve"> </w:t>
      </w:r>
      <w:r>
        <w:rPr>
          <w:rFonts w:ascii="Tempus Sans ITC" w:hAnsi="Tempus Sans ITC"/>
          <w:sz w:val="28"/>
          <w:szCs w:val="28"/>
        </w:rPr>
        <w:t xml:space="preserve">, </w:t>
      </w:r>
      <w:r w:rsidRPr="00E836F9">
        <w:rPr>
          <w:rFonts w:ascii="Tempus Sans ITC" w:hAnsi="Tempus Sans ITC"/>
          <w:b/>
          <w:sz w:val="28"/>
          <w:szCs w:val="28"/>
        </w:rPr>
        <w:t>you are special</w:t>
      </w:r>
      <w:r>
        <w:rPr>
          <w:rFonts w:ascii="Tempus Sans ITC" w:hAnsi="Tempus Sans ITC"/>
          <w:sz w:val="28"/>
          <w:szCs w:val="28"/>
        </w:rPr>
        <w:t xml:space="preserve"> to this classroom because.................</w:t>
      </w:r>
    </w:p>
    <w:p w:rsidR="00E836F9" w:rsidRDefault="00E836F9" w:rsidP="00E836F9">
      <w:pPr>
        <w:rPr>
          <w:rFonts w:ascii="Tempus Sans ITC" w:hAnsi="Tempus Sans ITC"/>
          <w:sz w:val="28"/>
          <w:szCs w:val="28"/>
          <w:u w:val="single"/>
        </w:rPr>
      </w:pPr>
    </w:p>
    <w:p w:rsidR="00E836F9" w:rsidRP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1.</w:t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2.</w:t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  <w:r w:rsidRPr="00E836F9"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3.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4.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5.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6.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7.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8.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9.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10.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11.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12.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13.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lastRenderedPageBreak/>
        <w:t>14.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15.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16.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17.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18.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19.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Pr="00E836F9" w:rsidRDefault="00E836F9" w:rsidP="00E836F9">
      <w:pPr>
        <w:rPr>
          <w:rFonts w:ascii="Tempus Sans ITC" w:hAnsi="Tempus Sans ITC"/>
          <w:u w:val="single"/>
        </w:rPr>
      </w:pPr>
      <w:r>
        <w:rPr>
          <w:rFonts w:ascii="Tempus Sans ITC" w:hAnsi="Tempus Sans ITC"/>
          <w:u w:val="single"/>
        </w:rPr>
        <w:t>20.</w:t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  <w:r>
        <w:rPr>
          <w:rFonts w:ascii="Tempus Sans ITC" w:hAnsi="Tempus Sans ITC"/>
          <w:u w:val="single"/>
        </w:rPr>
        <w:tab/>
      </w:r>
    </w:p>
    <w:p w:rsidR="00E836F9" w:rsidRDefault="00E836F9" w:rsidP="00E836F9">
      <w:pPr>
        <w:pStyle w:val="ListParagraph"/>
        <w:ind w:left="1800"/>
        <w:rPr>
          <w:noProof/>
          <w:lang w:eastAsia="en-CA"/>
        </w:rPr>
      </w:pPr>
    </w:p>
    <w:p w:rsidR="007E0493" w:rsidRDefault="007E0493" w:rsidP="00E836F9">
      <w:pPr>
        <w:ind w:left="720" w:firstLine="720"/>
        <w:rPr>
          <w:rFonts w:ascii="Tempus Sans ITC" w:hAnsi="Tempus Sans ITC"/>
          <w:b/>
          <w:sz w:val="28"/>
          <w:szCs w:val="28"/>
        </w:rPr>
      </w:pPr>
    </w:p>
    <w:p w:rsidR="007E0493" w:rsidRDefault="007E0493" w:rsidP="00E836F9">
      <w:pPr>
        <w:ind w:left="720" w:firstLine="720"/>
        <w:rPr>
          <w:rFonts w:ascii="Tempus Sans ITC" w:hAnsi="Tempus Sans ITC"/>
          <w:b/>
          <w:sz w:val="28"/>
          <w:szCs w:val="28"/>
        </w:rPr>
      </w:pPr>
    </w:p>
    <w:p w:rsidR="00E836F9" w:rsidRPr="00E836F9" w:rsidRDefault="00E836F9" w:rsidP="00E836F9">
      <w:pPr>
        <w:ind w:left="720" w:firstLine="720"/>
        <w:rPr>
          <w:rFonts w:ascii="Tempus Sans ITC" w:hAnsi="Tempus Sans ITC"/>
          <w:b/>
          <w:sz w:val="28"/>
          <w:szCs w:val="28"/>
        </w:rPr>
      </w:pPr>
      <w:r w:rsidRPr="00E836F9">
        <w:rPr>
          <w:rFonts w:ascii="Tempus Sans ITC" w:hAnsi="Tempus Sans ITC"/>
          <w:b/>
          <w:sz w:val="28"/>
          <w:szCs w:val="28"/>
        </w:rPr>
        <w:t>You are special to this classroom because you are YOU!</w:t>
      </w:r>
    </w:p>
    <w:sectPr w:rsidR="00E836F9" w:rsidRPr="00E836F9" w:rsidSect="00E836F9">
      <w:pgSz w:w="12240" w:h="15840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9CB"/>
    <w:multiLevelType w:val="hybridMultilevel"/>
    <w:tmpl w:val="A230A112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270C5C"/>
    <w:multiLevelType w:val="hybridMultilevel"/>
    <w:tmpl w:val="BFCEFD7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07537B"/>
    <w:multiLevelType w:val="hybridMultilevel"/>
    <w:tmpl w:val="DFB00BBC"/>
    <w:lvl w:ilvl="0" w:tplc="1009000F">
      <w:start w:val="1"/>
      <w:numFmt w:val="decimal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71B507CB"/>
    <w:multiLevelType w:val="hybridMultilevel"/>
    <w:tmpl w:val="36C6C54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6F9"/>
    <w:rsid w:val="00407C82"/>
    <w:rsid w:val="007E0493"/>
    <w:rsid w:val="00E8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Booth</dc:creator>
  <cp:lastModifiedBy>Shannon Booth</cp:lastModifiedBy>
  <cp:revision>2</cp:revision>
  <dcterms:created xsi:type="dcterms:W3CDTF">2013-01-20T18:20:00Z</dcterms:created>
  <dcterms:modified xsi:type="dcterms:W3CDTF">2013-01-20T18:36:00Z</dcterms:modified>
</cp:coreProperties>
</file>